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0EC95E7" w:rsidR="0024773C" w:rsidRDefault="00E509B4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E509B4">
        <w:rPr>
          <w:rFonts w:ascii="Times New Roman" w:hAnsi="Times New Roman"/>
          <w:bCs/>
          <w:sz w:val="28"/>
          <w:szCs w:val="28"/>
        </w:rPr>
        <w:t>ля подключения (технологического присоединения) к сетям инженерно-технического обеспечения по объекту: «Строительство ВЛ 0,4 кВ с установкой ПУ для электроснабжения деревни Заречная (4500098701)»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3F5EEA" w14:textId="6E5E7C26" w:rsidR="00E509B4" w:rsidRDefault="00E509B4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59:32:0390002:507 (115 кв.м), расположенный по адресу: </w:t>
      </w:r>
      <w:r w:rsidR="005005B6" w:rsidRPr="005005B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Заречная, з/у 45</w:t>
      </w:r>
      <w:r w:rsidR="005005B6">
        <w:rPr>
          <w:rFonts w:ascii="Times New Roman" w:hAnsi="Times New Roman"/>
          <w:bCs/>
          <w:sz w:val="28"/>
          <w:szCs w:val="28"/>
        </w:rPr>
        <w:t>;</w:t>
      </w:r>
    </w:p>
    <w:p w14:paraId="1F10F9D4" w14:textId="59AE28F2" w:rsidR="00E509B4" w:rsidRPr="00D63126" w:rsidRDefault="00E509B4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</w:t>
      </w:r>
      <w:r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671593">
        <w:rPr>
          <w:rFonts w:ascii="Times New Roman" w:hAnsi="Times New Roman"/>
          <w:bCs/>
          <w:sz w:val="28"/>
          <w:szCs w:val="28"/>
        </w:rPr>
        <w:t>13840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 w:rsidR="00671593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005B6">
        <w:rPr>
          <w:rFonts w:ascii="Times New Roman" w:hAnsi="Times New Roman"/>
          <w:bCs/>
          <w:sz w:val="28"/>
          <w:szCs w:val="28"/>
        </w:rPr>
        <w:t xml:space="preserve"> </w:t>
      </w:r>
      <w:r w:rsidR="005005B6" w:rsidRPr="005005B6">
        <w:rPr>
          <w:rFonts w:ascii="Times New Roman" w:hAnsi="Times New Roman"/>
          <w:bCs/>
          <w:sz w:val="28"/>
          <w:szCs w:val="28"/>
        </w:rPr>
        <w:t>Пермский край, р-н Пермский, с.п. Гамовское, д. Заречная</w:t>
      </w:r>
      <w:r w:rsidR="005005B6">
        <w:rPr>
          <w:rFonts w:ascii="Times New Roman" w:hAnsi="Times New Roman"/>
          <w:bCs/>
          <w:sz w:val="28"/>
          <w:szCs w:val="28"/>
        </w:rPr>
        <w:t>;</w:t>
      </w:r>
    </w:p>
    <w:p w14:paraId="3258326F" w14:textId="634B7AE2" w:rsidR="00182617" w:rsidRDefault="005C0EED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671593">
        <w:rPr>
          <w:rFonts w:ascii="Times New Roman" w:hAnsi="Times New Roman"/>
          <w:bCs/>
          <w:sz w:val="28"/>
          <w:szCs w:val="28"/>
        </w:rPr>
        <w:t>029</w:t>
      </w:r>
      <w:r>
        <w:rPr>
          <w:rFonts w:ascii="Times New Roman" w:hAnsi="Times New Roman"/>
          <w:bCs/>
          <w:sz w:val="28"/>
          <w:szCs w:val="28"/>
        </w:rPr>
        <w:t>000</w:t>
      </w:r>
      <w:r w:rsidR="00671593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71593">
        <w:rPr>
          <w:rFonts w:ascii="Times New Roman" w:hAnsi="Times New Roman"/>
          <w:bCs/>
          <w:sz w:val="28"/>
          <w:szCs w:val="28"/>
        </w:rPr>
        <w:t>147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671593">
        <w:rPr>
          <w:rFonts w:ascii="Times New Roman" w:hAnsi="Times New Roman"/>
          <w:bCs/>
          <w:sz w:val="28"/>
          <w:szCs w:val="28"/>
        </w:rPr>
        <w:t>,</w:t>
      </w:r>
    </w:p>
    <w:p w14:paraId="61B61315" w14:textId="3DDD5187" w:rsidR="00671593" w:rsidRDefault="00671593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276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617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3EEF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05B6"/>
    <w:rsid w:val="005010B1"/>
    <w:rsid w:val="00501AC8"/>
    <w:rsid w:val="00503656"/>
    <w:rsid w:val="005038EA"/>
    <w:rsid w:val="00505AE7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0EED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1593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25F2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5976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3AA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73E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09B4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dcterms:created xsi:type="dcterms:W3CDTF">2024-10-04T13:32:00Z</dcterms:created>
  <dcterms:modified xsi:type="dcterms:W3CDTF">2025-06-27T08:34:00Z</dcterms:modified>
</cp:coreProperties>
</file>